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FEE" w:rsidRDefault="00E34704">
      <w:pPr>
        <w:spacing w:before="100" w:beforeAutospacing="1" w:after="100" w:afterAutospacing="1" w:line="24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</w:t>
      </w:r>
      <w:r>
        <w:rPr>
          <w:rFonts w:ascii="Times New Roman" w:eastAsia="Calibri" w:hAnsi="Times New Roman" w:cs="Times New Roman"/>
          <w:b/>
          <w:sz w:val="28"/>
          <w:szCs w:val="28"/>
        </w:rPr>
        <w:t>Использование наречий в рекламе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" </w:t>
      </w:r>
    </w:p>
    <w:p w:rsidR="008F1FEE" w:rsidRDefault="00E34704">
      <w:pPr>
        <w:spacing w:before="100" w:beforeAutospacing="1" w:after="100" w:afterAutospacing="1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продукта -  рекламы спортивных товаров с использованием рекламного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слогана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часть речи «Наречие». </w:t>
      </w:r>
    </w:p>
    <w:p w:rsidR="008F1FEE" w:rsidRDefault="00E34704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Задачи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</w:p>
    <w:p w:rsidR="008F1FEE" w:rsidRDefault="00E3470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  </w:t>
      </w:r>
      <w:r>
        <w:rPr>
          <w:rFonts w:ascii="Times New Roman" w:eastAsia="Calibri" w:hAnsi="Times New Roman" w:cs="Times New Roman"/>
          <w:i/>
          <w:sz w:val="28"/>
          <w:szCs w:val="28"/>
        </w:rPr>
        <w:t>обучающие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умение применять знания на практике, обработка информации</w:t>
      </w:r>
    </w:p>
    <w:p w:rsidR="008F1FEE" w:rsidRDefault="00E347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  </w:t>
      </w:r>
      <w:r>
        <w:rPr>
          <w:rFonts w:ascii="Times New Roman" w:eastAsia="Calibri" w:hAnsi="Times New Roman" w:cs="Times New Roman"/>
          <w:i/>
          <w:sz w:val="28"/>
          <w:szCs w:val="28"/>
        </w:rPr>
        <w:t>развивающие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познавательных интересов учащихся, умения работать в группе;</w:t>
      </w:r>
    </w:p>
    <w:p w:rsidR="008F1FEE" w:rsidRDefault="00E3470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  </w:t>
      </w:r>
      <w:r>
        <w:rPr>
          <w:rFonts w:ascii="Times New Roman" w:eastAsia="Calibri" w:hAnsi="Times New Roman" w:cs="Times New Roman"/>
          <w:i/>
          <w:sz w:val="28"/>
          <w:szCs w:val="28"/>
        </w:rPr>
        <w:t>воспитательные: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формирование культуры общения при работе в группах, нравственной позиции.</w:t>
      </w:r>
    </w:p>
    <w:p w:rsidR="008F1FEE" w:rsidRDefault="00E34704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Форма урока</w:t>
      </w:r>
    </w:p>
    <w:p w:rsidR="008F1FEE" w:rsidRDefault="00E34704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   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Межпредметный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проект, предполагающий использование знаний по двум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более предметам. </w:t>
      </w:r>
    </w:p>
    <w:p w:rsidR="008F1FEE" w:rsidRDefault="00E34704">
      <w:pPr>
        <w:spacing w:after="0" w:line="276" w:lineRule="auto"/>
        <w:jc w:val="both"/>
        <w:rPr>
          <w:rFonts w:ascii="Times New Roman" w:eastAsia="Calibri" w:hAnsi="Times New Roman" w:cs="Times New Roman"/>
          <w:color w:val="0070C0"/>
          <w:sz w:val="28"/>
          <w:szCs w:val="28"/>
        </w:rPr>
      </w:pPr>
      <w:r>
        <w:rPr>
          <w:rFonts w:ascii="Times New Roman" w:eastAsia="Calibri" w:hAnsi="Times New Roman" w:cs="Times New Roman"/>
          <w:color w:val="0070C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8F1FEE" w:rsidRDefault="00E3470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личностные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: </w:t>
      </w:r>
    </w:p>
    <w:p w:rsidR="008F1FEE" w:rsidRDefault="00E347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овладении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навыками публичных выступлений (высказывания, монолог, дискуссия) </w:t>
      </w:r>
    </w:p>
    <w:p w:rsidR="008F1FEE" w:rsidRDefault="00E347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умении выполнять познавательные и практические задания, в том числе с использованием проектной деятельности на </w:t>
      </w:r>
      <w:r>
        <w:rPr>
          <w:rFonts w:ascii="Times New Roman" w:eastAsia="Calibri" w:hAnsi="Times New Roman" w:cs="Times New Roman"/>
          <w:sz w:val="28"/>
          <w:szCs w:val="28"/>
        </w:rPr>
        <w:t>уроках и в доступной социальной практике;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- определение сущностных характеристик изучаемого объекта; </w:t>
      </w:r>
      <w:r>
        <w:rPr>
          <w:rFonts w:ascii="Times New Roman" w:eastAsia="Calibri" w:hAnsi="Times New Roman" w:cs="Times New Roman"/>
          <w:sz w:val="28"/>
          <w:szCs w:val="28"/>
        </w:rPr>
        <w:br/>
        <w:t>-  определение собственного отношения к явлениям современной жизни, формулирование своей точки зрения.</w:t>
      </w:r>
      <w:proofErr w:type="gramEnd"/>
    </w:p>
    <w:p w:rsidR="008F1FEE" w:rsidRDefault="00E347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 </w:t>
      </w:r>
      <w:proofErr w:type="spellStart"/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умение организовывать свою деят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ельность, определять её цели и задачи, умение вести самостоятельный поиск, анализ, отбор информации, умение взаимодействовать с людьми и работать в коллективе; высказывать суждения, подтверждая их фактами; владение элементарными практическими умениями рабо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ты с учебником для исследования;</w:t>
      </w:r>
    </w:p>
    <w:p w:rsidR="008F1FEE" w:rsidRDefault="00E347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предметные</w:t>
      </w:r>
      <w:r>
        <w:rPr>
          <w:rFonts w:ascii="Times New Roman" w:eastAsia="Calibri" w:hAnsi="Times New Roman" w:cs="Times New Roman"/>
          <w:sz w:val="28"/>
          <w:szCs w:val="28"/>
        </w:rPr>
        <w:t>: знание основных понятий, норм и правил по темам «Наречие и слова категории состояния», «</w:t>
      </w:r>
      <w:r>
        <w:rPr>
          <w:rFonts w:ascii="Times New Roman" w:hAnsi="Times New Roman" w:cs="Times New Roman"/>
          <w:sz w:val="28"/>
          <w:szCs w:val="28"/>
        </w:rPr>
        <w:t>Обмен, торговля, реклама».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F1FEE" w:rsidRDefault="00E3470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Универсальные учебные действия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8F1FEE" w:rsidRDefault="00E3470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- личностные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осознать необходимость грамотного применения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лингвистических норм в общественной жизни</w:t>
      </w:r>
    </w:p>
    <w:p w:rsidR="008F1FEE" w:rsidRDefault="00E3470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-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регулятивные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принимать и формулировать учебную проблему.</w:t>
      </w:r>
    </w:p>
    <w:p w:rsidR="008F1FEE" w:rsidRDefault="00E34704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i/>
          <w:sz w:val="28"/>
          <w:szCs w:val="28"/>
        </w:rPr>
        <w:t>познавательные: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анализировать, сравнивать, классифицировать и обобщать факты и явления, выявлять причины и следствия простых явлений.</w:t>
      </w:r>
    </w:p>
    <w:p w:rsidR="008F1FEE" w:rsidRDefault="00E347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коммуникативные</w:t>
      </w:r>
      <w:proofErr w:type="gram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 умение общаться и взаимодействовать друг с другом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8F1FEE" w:rsidRDefault="00E34704">
      <w:pPr>
        <w:spacing w:before="100" w:beforeAutospacing="1" w:after="0" w:line="240" w:lineRule="auto"/>
        <w:outlineLvl w:val="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Последовательность  работы над проектом</w:t>
      </w:r>
    </w:p>
    <w:tbl>
      <w:tblPr>
        <w:tblW w:w="1467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2118"/>
        <w:gridCol w:w="3780"/>
        <w:gridCol w:w="4142"/>
        <w:gridCol w:w="4630"/>
      </w:tblGrid>
      <w:tr w:rsidR="008F1FEE">
        <w:trPr>
          <w:trHeight w:val="90"/>
          <w:jc w:val="center"/>
        </w:trPr>
        <w:tc>
          <w:tcPr>
            <w:tcW w:w="2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Стадия работы над проектом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Содержание работы</w:t>
            </w:r>
          </w:p>
        </w:tc>
        <w:tc>
          <w:tcPr>
            <w:tcW w:w="4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Деятельность учащихся</w:t>
            </w:r>
          </w:p>
        </w:tc>
        <w:tc>
          <w:tcPr>
            <w:tcW w:w="4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Деятельность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учителя</w:t>
            </w:r>
          </w:p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8F1FEE">
        <w:trPr>
          <w:jc w:val="center"/>
        </w:trPr>
        <w:tc>
          <w:tcPr>
            <w:tcW w:w="2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8F1FEE">
        <w:trPr>
          <w:jc w:val="center"/>
        </w:trPr>
        <w:tc>
          <w:tcPr>
            <w:tcW w:w="2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Подготовка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Определение темы и целей проекта, его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исходного положения. Подбор рабочей группы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Обсуждают тему проекта с учителем и получают при необходимости дополнительную информацию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Знакомит со смыслом проектного подхода и мотивирует учащихся. Помогает в определении цели проекта. Наблюдает за работой учен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иков.</w:t>
            </w:r>
          </w:p>
        </w:tc>
      </w:tr>
      <w:tr w:rsidR="008F1FEE">
        <w:trPr>
          <w:jc w:val="center"/>
        </w:trPr>
        <w:tc>
          <w:tcPr>
            <w:tcW w:w="2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Планирование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Определение источников необходимой информации.</w:t>
            </w:r>
          </w:p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Определение способов сбора и анализа информации.</w:t>
            </w:r>
          </w:p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Определение способа представления результатов (формы проекта)</w:t>
            </w:r>
          </w:p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Установление процедур и критериев оценки результатов проекта.</w:t>
            </w:r>
          </w:p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 Распределение задач (обязанностей) между членами рабочей группы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Формируют задачи проекта. Вырабатывают план действий. Выбирают и обосновывают свои критерии успеха проектной деятельности.</w:t>
            </w:r>
          </w:p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Распределяют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обязанности</w:t>
            </w:r>
            <w:proofErr w:type="spellEnd"/>
          </w:p>
        </w:tc>
        <w:tc>
          <w:tcPr>
            <w:tcW w:w="4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Предлагает идеи, высказывает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предположения. Наблюдает за работой учащихся.</w:t>
            </w:r>
          </w:p>
        </w:tc>
      </w:tr>
      <w:tr w:rsidR="008F1FEE">
        <w:trPr>
          <w:trHeight w:val="4297"/>
          <w:jc w:val="center"/>
        </w:trPr>
        <w:tc>
          <w:tcPr>
            <w:tcW w:w="2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 </w:t>
            </w:r>
          </w:p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Исследование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1.Сбор и уточнение информации (основные инструменты: интервью, опросы, наблюдения, эксперименты и т.п.)</w:t>
            </w:r>
          </w:p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2.Выявление («мозговой штурм») и обсуждение альтернатив, возникших в ходе выполнения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проекта.</w:t>
            </w:r>
          </w:p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3.Выбор оптимального варианта хода проекта.</w:t>
            </w:r>
          </w:p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4.Поэтапное выполнение исследовательских задач проекта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Pr="00E34704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Поэтапно выполняют задачи проекта</w:t>
            </w:r>
            <w:r w:rsidRPr="00E347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                                          </w:t>
            </w:r>
            <w:proofErr w:type="gramStart"/>
            <w:r w:rsidRPr="00E347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ценка преимуществ товара</w:t>
            </w:r>
            <w:r w:rsidRPr="00E34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F1FEE" w:rsidRPr="00E34704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писание целевого рынка</w:t>
            </w:r>
            <w:r w:rsidRPr="00E34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F1FEE" w:rsidRPr="00E34704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арактеристика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конкурентов</w:t>
            </w:r>
            <w:r w:rsidRPr="00E34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F1FEE" w:rsidRPr="00E34704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азработка концепции фирменного стиля фирмы</w:t>
            </w:r>
            <w:r w:rsidRPr="00E34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графического торгового знака фирмы</w:t>
            </w:r>
            <w:r w:rsidRPr="00E34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F1FEE" w:rsidRPr="00E34704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34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азработка рекламного лозунга</w:t>
            </w:r>
            <w:r w:rsidRPr="00E34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наресий и слов категории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Наблюдает, советует, косвенно руководит деятельностью учащихся</w:t>
            </w:r>
          </w:p>
        </w:tc>
      </w:tr>
      <w:tr w:rsidR="008F1FEE">
        <w:trPr>
          <w:jc w:val="center"/>
        </w:trPr>
        <w:tc>
          <w:tcPr>
            <w:tcW w:w="2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Выводы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информац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ии. Формулирование выводов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Выполняют исследование и работают над проектом, анализируя информацию. Оформляют проект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Наблюдает, советует (по просьбе учащихся)</w:t>
            </w:r>
          </w:p>
        </w:tc>
      </w:tr>
      <w:tr w:rsidR="008F1FEE">
        <w:trPr>
          <w:jc w:val="center"/>
        </w:trPr>
        <w:tc>
          <w:tcPr>
            <w:tcW w:w="2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   </w:t>
            </w:r>
          </w:p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Представление (защита) проекта и оценка его результатов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Подготовка отчета о ходе выполнения проекта с объяснением полученных результатов (возможные формы отчета: устный отчет, устный отчет с демонстрацией материалов, письменный отчет). </w:t>
            </w:r>
          </w:p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выполнения проекта, достигнутых результатов (успехов и неудач) и при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чин этого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Представляют проект, участвуют в его коллективном самоанализе и оценке.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FEE" w:rsidRDefault="00E347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Слушает, задает целесообразные вопросы в роли рядового участника. При необходимости направляет процесс анализа. Оценивает усилия учащихся, качество отчета, креативность, каче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ство использования источников, потенциал продолжения проекта</w:t>
            </w:r>
          </w:p>
        </w:tc>
      </w:tr>
    </w:tbl>
    <w:p w:rsidR="008F1FEE" w:rsidRDefault="008F1FE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8F1FEE" w:rsidRDefault="008F1FEE">
      <w:pPr>
        <w:spacing w:before="100" w:beforeAutospacing="1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F1FEE" w:rsidRDefault="008F1FEE">
      <w:pPr>
        <w:rPr>
          <w:sz w:val="24"/>
          <w:szCs w:val="24"/>
        </w:rPr>
      </w:pPr>
    </w:p>
    <w:p w:rsidR="008F1FEE" w:rsidRDefault="008F1FEE">
      <w:pPr>
        <w:rPr>
          <w:sz w:val="24"/>
          <w:szCs w:val="24"/>
        </w:rPr>
      </w:pPr>
    </w:p>
    <w:sectPr w:rsidR="008F1FEE" w:rsidSect="008F1F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30442F"/>
    <w:rsid w:val="00157654"/>
    <w:rsid w:val="0030442F"/>
    <w:rsid w:val="00431FA0"/>
    <w:rsid w:val="008F1FEE"/>
    <w:rsid w:val="00E34704"/>
    <w:rsid w:val="54296B3F"/>
    <w:rsid w:val="79495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FE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650</Words>
  <Characters>3711</Characters>
  <Application>Microsoft Office Word</Application>
  <DocSecurity>0</DocSecurity>
  <Lines>30</Lines>
  <Paragraphs>8</Paragraphs>
  <ScaleCrop>false</ScaleCrop>
  <Company>diakov.net</Company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2120</dc:creator>
  <cp:lastModifiedBy>Айна</cp:lastModifiedBy>
  <cp:revision>2</cp:revision>
  <dcterms:created xsi:type="dcterms:W3CDTF">2016-11-18T09:00:00Z</dcterms:created>
  <dcterms:modified xsi:type="dcterms:W3CDTF">2016-11-18T09:00:00Z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1033-10.1.0.5657</vt:lpwstr>
  </property>
</Properties>
</file>